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F9" w:rsidRDefault="00104A92">
      <w:r>
        <w:rPr>
          <w:rFonts w:ascii="Arial" w:hAnsi="Arial" w:cs="Arial"/>
          <w:sz w:val="32"/>
          <w:szCs w:val="24"/>
        </w:rPr>
        <w:t>Working in an online space – a guide from Kusudama Therapy</w:t>
      </w:r>
    </w:p>
    <w:p w:rsidR="00224CF9" w:rsidRDefault="00104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Choosing to work with </w:t>
      </w:r>
      <w:r w:rsidR="006B115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therapist online will bring some changes to </w:t>
      </w:r>
      <w:r w:rsidR="006B115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6B1157">
        <w:rPr>
          <w:rFonts w:ascii="Arial" w:hAnsi="Arial" w:cs="Arial"/>
          <w:sz w:val="24"/>
          <w:szCs w:val="24"/>
        </w:rPr>
        <w:t>experience</w:t>
      </w:r>
      <w:r>
        <w:rPr>
          <w:rFonts w:ascii="Arial" w:hAnsi="Arial" w:cs="Arial"/>
          <w:sz w:val="24"/>
          <w:szCs w:val="24"/>
        </w:rPr>
        <w:t xml:space="preserve">. Here is some information about </w:t>
      </w:r>
      <w:r w:rsidR="006B1157">
        <w:rPr>
          <w:rFonts w:ascii="Arial" w:hAnsi="Arial" w:cs="Arial"/>
          <w:sz w:val="24"/>
          <w:szCs w:val="24"/>
        </w:rPr>
        <w:t>online</w:t>
      </w:r>
      <w:r>
        <w:rPr>
          <w:rFonts w:ascii="Arial" w:hAnsi="Arial" w:cs="Arial"/>
          <w:sz w:val="24"/>
          <w:szCs w:val="24"/>
        </w:rPr>
        <w:t xml:space="preserve"> sessions to help you decide whether they might be right for you. </w:t>
      </w:r>
    </w:p>
    <w:p w:rsidR="00224CF9" w:rsidRDefault="00224CF9">
      <w:pPr>
        <w:rPr>
          <w:rFonts w:ascii="Arial" w:hAnsi="Arial" w:cs="Arial"/>
          <w:sz w:val="24"/>
          <w:szCs w:val="24"/>
        </w:rPr>
      </w:pPr>
    </w:p>
    <w:p w:rsidR="00224CF9" w:rsidRDefault="00104A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technology</w:t>
      </w:r>
    </w:p>
    <w:p w:rsidR="00224CF9" w:rsidRDefault="00104A9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Online sessions will </w:t>
      </w:r>
      <w:r w:rsidR="005974A5">
        <w:rPr>
          <w:rFonts w:ascii="Arial" w:hAnsi="Arial" w:cs="Arial"/>
          <w:sz w:val="24"/>
          <w:szCs w:val="24"/>
        </w:rPr>
        <w:t xml:space="preserve">normally </w:t>
      </w:r>
      <w:r>
        <w:rPr>
          <w:rFonts w:ascii="Arial" w:hAnsi="Arial" w:cs="Arial"/>
          <w:sz w:val="24"/>
          <w:szCs w:val="24"/>
        </w:rPr>
        <w:t>be delivered using Zoom. (</w:t>
      </w:r>
      <w:hyperlink r:id="rId8">
        <w:r>
          <w:rPr>
            <w:rStyle w:val="InternetLink"/>
            <w:rFonts w:ascii="Arial" w:hAnsi="Arial" w:cs="Arial"/>
            <w:sz w:val="24"/>
            <w:szCs w:val="24"/>
          </w:rPr>
          <w:t>https://zoom.us</w:t>
        </w:r>
      </w:hyperlink>
      <w:r>
        <w:rPr>
          <w:rFonts w:ascii="Arial" w:hAnsi="Arial" w:cs="Arial"/>
          <w:sz w:val="24"/>
          <w:szCs w:val="24"/>
        </w:rPr>
        <w:t xml:space="preserve">) </w:t>
      </w:r>
    </w:p>
    <w:p w:rsidR="00224CF9" w:rsidRDefault="00104A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access this via an app on your phone, tablet, desktop or laptop.</w:t>
      </w:r>
    </w:p>
    <w:p w:rsidR="00224CF9" w:rsidRDefault="00104A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free to download and use for our purposes.</w:t>
      </w:r>
    </w:p>
    <w:p w:rsidR="00224CF9" w:rsidRDefault="00104A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technology </w:t>
      </w:r>
      <w:r>
        <w:rPr>
          <w:rFonts w:ascii="Arial" w:hAnsi="Arial" w:cs="Arial"/>
          <w:sz w:val="24"/>
          <w:szCs w:val="24"/>
        </w:rPr>
        <w:t xml:space="preserve">allows for confidential working, as the content cannot be accessed by the company (as with Skype or FaceTime), and each session with </w:t>
      </w:r>
      <w:r w:rsidR="00A3463D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has </w:t>
      </w:r>
      <w:r w:rsidR="00013007">
        <w:rPr>
          <w:rFonts w:ascii="Arial" w:hAnsi="Arial" w:cs="Arial"/>
          <w:sz w:val="24"/>
          <w:szCs w:val="24"/>
        </w:rPr>
        <w:t>a unique</w:t>
      </w:r>
      <w:r>
        <w:rPr>
          <w:rFonts w:ascii="Arial" w:hAnsi="Arial" w:cs="Arial"/>
          <w:sz w:val="24"/>
          <w:szCs w:val="24"/>
        </w:rPr>
        <w:t xml:space="preserve"> code and password.</w:t>
      </w:r>
      <w:r w:rsidR="005974A5">
        <w:rPr>
          <w:rFonts w:ascii="Arial" w:hAnsi="Arial" w:cs="Arial"/>
          <w:sz w:val="24"/>
          <w:szCs w:val="24"/>
        </w:rPr>
        <w:t xml:space="preserve"> I use end to end encryption settings, and ensure the meeting is </w:t>
      </w:r>
      <w:r w:rsidR="00013007">
        <w:rPr>
          <w:rFonts w:ascii="Arial" w:hAnsi="Arial" w:cs="Arial"/>
          <w:sz w:val="24"/>
          <w:szCs w:val="24"/>
        </w:rPr>
        <w:t>‘</w:t>
      </w:r>
      <w:r w:rsidR="005974A5">
        <w:rPr>
          <w:rFonts w:ascii="Arial" w:hAnsi="Arial" w:cs="Arial"/>
          <w:sz w:val="24"/>
          <w:szCs w:val="24"/>
        </w:rPr>
        <w:t>locked</w:t>
      </w:r>
      <w:r w:rsidR="00013007">
        <w:rPr>
          <w:rFonts w:ascii="Arial" w:hAnsi="Arial" w:cs="Arial"/>
          <w:sz w:val="24"/>
          <w:szCs w:val="24"/>
        </w:rPr>
        <w:t>’</w:t>
      </w:r>
      <w:r w:rsidR="005974A5">
        <w:rPr>
          <w:rFonts w:ascii="Arial" w:hAnsi="Arial" w:cs="Arial"/>
          <w:sz w:val="24"/>
          <w:szCs w:val="24"/>
        </w:rPr>
        <w:t xml:space="preserve"> once it has begun, so no one else </w:t>
      </w:r>
      <w:r w:rsidR="00013007">
        <w:rPr>
          <w:rFonts w:ascii="Arial" w:hAnsi="Arial" w:cs="Arial"/>
          <w:sz w:val="24"/>
          <w:szCs w:val="24"/>
        </w:rPr>
        <w:t>can</w:t>
      </w:r>
      <w:r w:rsidR="005974A5">
        <w:rPr>
          <w:rFonts w:ascii="Arial" w:hAnsi="Arial" w:cs="Arial"/>
          <w:sz w:val="24"/>
          <w:szCs w:val="24"/>
        </w:rPr>
        <w:t xml:space="preserve"> </w:t>
      </w:r>
      <w:r w:rsidR="00013007">
        <w:rPr>
          <w:rFonts w:ascii="Arial" w:hAnsi="Arial" w:cs="Arial"/>
          <w:sz w:val="24"/>
          <w:szCs w:val="24"/>
        </w:rPr>
        <w:t>enter.</w:t>
      </w:r>
    </w:p>
    <w:p w:rsidR="00224CF9" w:rsidRDefault="000130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this is new to you, y</w:t>
      </w:r>
      <w:r w:rsidR="00104A92">
        <w:rPr>
          <w:rFonts w:ascii="Arial" w:hAnsi="Arial" w:cs="Arial"/>
          <w:sz w:val="24"/>
          <w:szCs w:val="24"/>
        </w:rPr>
        <w:t xml:space="preserve">ou might want to have a go on the technology with a friend or family member </w:t>
      </w:r>
      <w:r w:rsidR="00104A92">
        <w:rPr>
          <w:rFonts w:ascii="Arial" w:hAnsi="Arial" w:cs="Arial"/>
          <w:sz w:val="24"/>
          <w:szCs w:val="24"/>
        </w:rPr>
        <w:t>before your sessions begin to find out if your signal is good enough, and if you are comfortable with it.</w:t>
      </w:r>
    </w:p>
    <w:p w:rsidR="00224CF9" w:rsidRDefault="00104A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ensure that you can always see and hear </w:t>
      </w:r>
      <w:r w:rsidR="00A3463D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, and expect that </w:t>
      </w:r>
      <w:r w:rsidR="00A3463D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will do the same. </w:t>
      </w:r>
    </w:p>
    <w:p w:rsidR="00224CF9" w:rsidRDefault="00224CF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24CF9" w:rsidRDefault="00104A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sessions</w:t>
      </w:r>
    </w:p>
    <w:p w:rsidR="00224CF9" w:rsidRDefault="00104A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sessions will be for u</w:t>
      </w:r>
      <w:r>
        <w:rPr>
          <w:rFonts w:ascii="Arial" w:hAnsi="Arial" w:cs="Arial"/>
          <w:sz w:val="24"/>
          <w:szCs w:val="24"/>
        </w:rPr>
        <w:t>p to 50 minutes, and take place at the same time each week.</w:t>
      </w:r>
    </w:p>
    <w:p w:rsidR="00224CF9" w:rsidRDefault="00104A92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4"/>
          <w:szCs w:val="24"/>
        </w:rPr>
        <w:t>If we normally work face to face, this session will be at the same time as your original one when possible.</w:t>
      </w:r>
    </w:p>
    <w:p w:rsidR="00224CF9" w:rsidRDefault="00A3463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04A92">
        <w:rPr>
          <w:rFonts w:ascii="Arial" w:hAnsi="Arial" w:cs="Arial"/>
          <w:sz w:val="24"/>
          <w:szCs w:val="24"/>
        </w:rPr>
        <w:t xml:space="preserve"> will be in a private space; you will need to find the same in your home</w:t>
      </w:r>
      <w:r>
        <w:rPr>
          <w:rFonts w:ascii="Arial" w:hAnsi="Arial" w:cs="Arial"/>
          <w:sz w:val="24"/>
          <w:szCs w:val="24"/>
        </w:rPr>
        <w:t xml:space="preserve"> or workplace</w:t>
      </w:r>
      <w:r w:rsidR="00104A92">
        <w:rPr>
          <w:rFonts w:ascii="Arial" w:hAnsi="Arial" w:cs="Arial"/>
          <w:sz w:val="24"/>
          <w:szCs w:val="24"/>
        </w:rPr>
        <w:t>. I</w:t>
      </w:r>
      <w:r w:rsidR="00104A92">
        <w:rPr>
          <w:rFonts w:ascii="Arial" w:hAnsi="Arial" w:cs="Arial"/>
          <w:sz w:val="24"/>
          <w:szCs w:val="24"/>
        </w:rPr>
        <w:t xml:space="preserve">n some circumstances a car may be the most suitable space. </w:t>
      </w:r>
    </w:p>
    <w:p w:rsidR="00224CF9" w:rsidRDefault="00104A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appropriate, you should discuss this arrangement with members of your household so they know not to disturb you.</w:t>
      </w:r>
    </w:p>
    <w:p w:rsidR="00224CF9" w:rsidRDefault="00104A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in session, please turn off notifications on your devices.</w:t>
      </w:r>
    </w:p>
    <w:p w:rsidR="00224CF9" w:rsidRDefault="00224CF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24CF9" w:rsidRDefault="00104A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between</w:t>
      </w:r>
      <w:r>
        <w:rPr>
          <w:rFonts w:ascii="Arial" w:hAnsi="Arial" w:cs="Arial"/>
          <w:b/>
          <w:sz w:val="24"/>
          <w:szCs w:val="24"/>
        </w:rPr>
        <w:t xml:space="preserve"> you and your therapist</w:t>
      </w:r>
    </w:p>
    <w:p w:rsidR="00224CF9" w:rsidRDefault="00A346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04A92">
        <w:rPr>
          <w:rFonts w:ascii="Arial" w:hAnsi="Arial" w:cs="Arial"/>
          <w:sz w:val="24"/>
          <w:szCs w:val="24"/>
        </w:rPr>
        <w:t xml:space="preserve"> will contact you via text or email to arrange sessions.</w:t>
      </w:r>
    </w:p>
    <w:p w:rsidR="00224CF9" w:rsidRDefault="00104A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do not use text, email or phone calls to contact </w:t>
      </w:r>
      <w:r w:rsidR="00A3463D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for anything other than administrative information. This is to protect your confidentialit</w:t>
      </w:r>
      <w:r>
        <w:rPr>
          <w:rFonts w:ascii="Arial" w:hAnsi="Arial" w:cs="Arial"/>
          <w:sz w:val="24"/>
          <w:szCs w:val="24"/>
        </w:rPr>
        <w:t>y.</w:t>
      </w:r>
    </w:p>
    <w:p w:rsidR="00224CF9" w:rsidRDefault="00104A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a Zoom session, if the technology fails for any reason, </w:t>
      </w:r>
      <w:r w:rsidR="00A3463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will contact you.</w:t>
      </w:r>
    </w:p>
    <w:p w:rsidR="00224CF9" w:rsidRDefault="00A346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04A92">
        <w:rPr>
          <w:rFonts w:ascii="Arial" w:hAnsi="Arial" w:cs="Arial"/>
          <w:sz w:val="24"/>
          <w:szCs w:val="24"/>
        </w:rPr>
        <w:t xml:space="preserve"> will </w:t>
      </w:r>
      <w:r w:rsidR="00104A92">
        <w:rPr>
          <w:rFonts w:ascii="Arial" w:hAnsi="Arial" w:cs="Arial"/>
          <w:sz w:val="24"/>
          <w:szCs w:val="24"/>
        </w:rPr>
        <w:t>email you prior to your session with the codes you need to access the session.</w:t>
      </w:r>
    </w:p>
    <w:p w:rsidR="00224CF9" w:rsidRDefault="00224CF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24CF9" w:rsidRDefault="00104A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Cancellations</w:t>
      </w:r>
    </w:p>
    <w:p w:rsidR="00224CF9" w:rsidRDefault="00104A92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>If you are unable to attend your se</w:t>
      </w:r>
      <w:r>
        <w:rPr>
          <w:rFonts w:ascii="Arial" w:hAnsi="Arial" w:cs="Arial"/>
          <w:sz w:val="24"/>
          <w:szCs w:val="24"/>
        </w:rPr>
        <w:t xml:space="preserve">ssion for any reason, please contact </w:t>
      </w:r>
      <w:r w:rsidR="00A3463D">
        <w:rPr>
          <w:rFonts w:ascii="Arial" w:hAnsi="Arial" w:cs="Arial"/>
          <w:sz w:val="24"/>
          <w:szCs w:val="24"/>
        </w:rPr>
        <w:t xml:space="preserve">me </w:t>
      </w:r>
      <w:r>
        <w:rPr>
          <w:rFonts w:ascii="Arial" w:hAnsi="Arial" w:cs="Arial"/>
          <w:sz w:val="24"/>
          <w:szCs w:val="24"/>
        </w:rPr>
        <w:t xml:space="preserve">directly via text or email, with as much notice as possible. If you cancel </w:t>
      </w:r>
      <w:r>
        <w:rPr>
          <w:rFonts w:ascii="Arial" w:hAnsi="Arial" w:cs="Arial"/>
          <w:sz w:val="24"/>
          <w:szCs w:val="24"/>
        </w:rPr>
        <w:t>less than 72 hours before the appointment, you will normally be charged.</w:t>
      </w:r>
    </w:p>
    <w:p w:rsidR="00224CF9" w:rsidRDefault="00104A92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 xml:space="preserve">Following a cancellation, </w:t>
      </w:r>
      <w:r w:rsidR="0006503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will text </w:t>
      </w:r>
      <w:r>
        <w:rPr>
          <w:rFonts w:ascii="Arial" w:hAnsi="Arial" w:cs="Arial"/>
          <w:sz w:val="24"/>
          <w:szCs w:val="24"/>
        </w:rPr>
        <w:t xml:space="preserve">or email back to arrange another session at the same time the following week, please acknowledge and confirm this with </w:t>
      </w:r>
      <w:r w:rsidR="0006503D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.</w:t>
      </w:r>
    </w:p>
    <w:p w:rsidR="00224CF9" w:rsidRDefault="00104A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06503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need</w:t>
      </w:r>
      <w:r>
        <w:rPr>
          <w:rFonts w:ascii="Arial" w:hAnsi="Arial" w:cs="Arial"/>
          <w:sz w:val="24"/>
          <w:szCs w:val="24"/>
        </w:rPr>
        <w:t xml:space="preserve"> to cancel a session, </w:t>
      </w:r>
      <w:r w:rsidR="0006503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will </w:t>
      </w:r>
      <w:r w:rsidR="00DA09A7">
        <w:rPr>
          <w:rFonts w:ascii="Arial" w:hAnsi="Arial" w:cs="Arial"/>
          <w:sz w:val="24"/>
          <w:szCs w:val="24"/>
        </w:rPr>
        <w:t xml:space="preserve">contact </w:t>
      </w:r>
      <w:r>
        <w:rPr>
          <w:rFonts w:ascii="Arial" w:hAnsi="Arial" w:cs="Arial"/>
          <w:sz w:val="24"/>
          <w:szCs w:val="24"/>
        </w:rPr>
        <w:t xml:space="preserve">you and indicate when </w:t>
      </w:r>
      <w:r w:rsidR="0006503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will be available again for work.</w:t>
      </w:r>
    </w:p>
    <w:p w:rsidR="00224CF9" w:rsidRDefault="00224CF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24CF9" w:rsidRDefault="00224CF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24CF9" w:rsidRDefault="00104A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Changes in the relationship</w:t>
      </w:r>
    </w:p>
    <w:p w:rsidR="00224CF9" w:rsidRDefault="00104A9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Online working can be challenging at first and </w:t>
      </w:r>
      <w:r w:rsidR="0006503D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ask for patience, especially as we deal with technological problems. </w:t>
      </w:r>
    </w:p>
    <w:p w:rsidR="00224CF9" w:rsidRDefault="00104A9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find it harder to understand </w:t>
      </w:r>
      <w:r w:rsidR="0006503D">
        <w:rPr>
          <w:rFonts w:ascii="Arial" w:hAnsi="Arial" w:cs="Arial"/>
          <w:sz w:val="24"/>
          <w:szCs w:val="24"/>
        </w:rPr>
        <w:t>and be understood than normal</w:t>
      </w:r>
      <w:r>
        <w:rPr>
          <w:rFonts w:ascii="Arial" w:hAnsi="Arial" w:cs="Arial"/>
          <w:sz w:val="24"/>
          <w:szCs w:val="24"/>
        </w:rPr>
        <w:t>, and it may be necessar</w:t>
      </w:r>
      <w:r w:rsidR="00DA09A7">
        <w:rPr>
          <w:rFonts w:ascii="Arial" w:hAnsi="Arial" w:cs="Arial"/>
          <w:sz w:val="24"/>
          <w:szCs w:val="24"/>
        </w:rPr>
        <w:t>y to speak more clearly or slowly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first.</w:t>
      </w:r>
    </w:p>
    <w:p w:rsidR="00224CF9" w:rsidRDefault="00104A9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relationship may feel very different</w:t>
      </w:r>
      <w:r w:rsidR="005974A5">
        <w:rPr>
          <w:rFonts w:ascii="Arial" w:hAnsi="Arial" w:cs="Arial"/>
          <w:sz w:val="24"/>
          <w:szCs w:val="24"/>
        </w:rPr>
        <w:t xml:space="preserve"> to a face-to-</w:t>
      </w:r>
      <w:r w:rsidR="0006503D">
        <w:rPr>
          <w:rFonts w:ascii="Arial" w:hAnsi="Arial" w:cs="Arial"/>
          <w:sz w:val="24"/>
          <w:szCs w:val="24"/>
        </w:rPr>
        <w:t>face one</w:t>
      </w:r>
      <w:r>
        <w:rPr>
          <w:rFonts w:ascii="Arial" w:hAnsi="Arial" w:cs="Arial"/>
          <w:sz w:val="24"/>
          <w:szCs w:val="24"/>
        </w:rPr>
        <w:t xml:space="preserve">, either at first or throughout online work. This is normal, though not ideal. It’s ok to explore that with </w:t>
      </w:r>
      <w:r w:rsidR="0006503D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.</w:t>
      </w:r>
    </w:p>
    <w:p w:rsidR="00224CF9" w:rsidRDefault="00104A9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gain a lot from just being a room together, and will miss that, so yo</w:t>
      </w:r>
      <w:r>
        <w:rPr>
          <w:rFonts w:ascii="Arial" w:hAnsi="Arial" w:cs="Arial"/>
          <w:sz w:val="24"/>
          <w:szCs w:val="24"/>
        </w:rPr>
        <w:t xml:space="preserve">u may need to spend more time finding out how it feels to work </w:t>
      </w:r>
      <w:r w:rsidR="00DA09A7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way. It’s ok to ask questions about how this feels for you, and </w:t>
      </w:r>
      <w:r w:rsidR="005974A5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24CF9" w:rsidRDefault="00224CF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24CF9" w:rsidRDefault="00104A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Self-care</w:t>
      </w:r>
    </w:p>
    <w:p w:rsidR="00224CF9" w:rsidRDefault="00104A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Online work isn’t suitable for </w:t>
      </w:r>
      <w:proofErr w:type="gramStart"/>
      <w:r>
        <w:rPr>
          <w:rFonts w:ascii="Arial" w:hAnsi="Arial" w:cs="Arial"/>
          <w:sz w:val="24"/>
          <w:szCs w:val="24"/>
        </w:rPr>
        <w:t>everyone,</w:t>
      </w:r>
      <w:proofErr w:type="gramEnd"/>
      <w:r>
        <w:rPr>
          <w:rFonts w:ascii="Arial" w:hAnsi="Arial" w:cs="Arial"/>
          <w:sz w:val="24"/>
          <w:szCs w:val="24"/>
        </w:rPr>
        <w:t xml:space="preserve"> you are free to change your mind at any time and agree to wait until we can resume face-to-face work. </w:t>
      </w:r>
    </w:p>
    <w:p w:rsidR="00224CF9" w:rsidRDefault="00104A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Online work can be uncomfortable initially, so give </w:t>
      </w:r>
      <w:proofErr w:type="gramStart"/>
      <w:r>
        <w:rPr>
          <w:rFonts w:ascii="Arial" w:hAnsi="Arial" w:cs="Arial"/>
          <w:sz w:val="24"/>
          <w:szCs w:val="24"/>
        </w:rPr>
        <w:t>yourself</w:t>
      </w:r>
      <w:proofErr w:type="gramEnd"/>
      <w:r>
        <w:rPr>
          <w:rFonts w:ascii="Arial" w:hAnsi="Arial" w:cs="Arial"/>
          <w:sz w:val="24"/>
          <w:szCs w:val="24"/>
        </w:rPr>
        <w:t xml:space="preserve"> time to adjust to the new space. Be ready for the s</w:t>
      </w:r>
      <w:r>
        <w:rPr>
          <w:rFonts w:ascii="Arial" w:hAnsi="Arial" w:cs="Arial"/>
          <w:sz w:val="24"/>
          <w:szCs w:val="24"/>
        </w:rPr>
        <w:t xml:space="preserve">ession and then allow yourself time to reflect before returning to your household and normal environment. </w:t>
      </w:r>
    </w:p>
    <w:p w:rsidR="00224CF9" w:rsidRDefault="00104A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online may make you feel more drained at first, so try to make allowances for this by adjusting your plans for the day of your session.</w:t>
      </w:r>
    </w:p>
    <w:p w:rsidR="00416F55" w:rsidRPr="00416F55" w:rsidRDefault="00416F55" w:rsidP="00416F5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used </w:t>
      </w:r>
      <w:r w:rsidR="00DA09A7">
        <w:rPr>
          <w:rFonts w:ascii="Arial" w:hAnsi="Arial" w:cs="Arial"/>
          <w:sz w:val="24"/>
          <w:szCs w:val="24"/>
        </w:rPr>
        <w:t>to working from home and using Z</w:t>
      </w:r>
      <w:r>
        <w:rPr>
          <w:rFonts w:ascii="Arial" w:hAnsi="Arial" w:cs="Arial"/>
          <w:sz w:val="24"/>
          <w:szCs w:val="24"/>
        </w:rPr>
        <w:t xml:space="preserve">oom or similar platforms for your work or social contact, I suggest you select a different </w:t>
      </w:r>
      <w:r>
        <w:rPr>
          <w:rFonts w:ascii="Arial" w:hAnsi="Arial" w:cs="Arial"/>
          <w:sz w:val="24"/>
          <w:szCs w:val="24"/>
        </w:rPr>
        <w:t>room</w:t>
      </w:r>
      <w:r>
        <w:rPr>
          <w:rFonts w:ascii="Arial" w:hAnsi="Arial" w:cs="Arial"/>
          <w:sz w:val="24"/>
          <w:szCs w:val="24"/>
        </w:rPr>
        <w:t xml:space="preserve"> or chair for our sessions. This enables you to create a ‘different’ space (even in the same room) for our work, allowing further separation from your normal work and conversations</w:t>
      </w:r>
      <w:r>
        <w:rPr>
          <w:rFonts w:ascii="Arial" w:hAnsi="Arial" w:cs="Arial"/>
          <w:sz w:val="24"/>
          <w:szCs w:val="24"/>
        </w:rPr>
        <w:t>, and increasing your sense of privacy</w:t>
      </w:r>
      <w:r>
        <w:rPr>
          <w:rFonts w:ascii="Arial" w:hAnsi="Arial" w:cs="Arial"/>
          <w:sz w:val="24"/>
          <w:szCs w:val="24"/>
        </w:rPr>
        <w:t>.</w:t>
      </w:r>
    </w:p>
    <w:p w:rsidR="00224CF9" w:rsidRDefault="00104A92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If yo</w:t>
      </w:r>
      <w:r>
        <w:rPr>
          <w:rFonts w:ascii="Arial" w:hAnsi="Arial" w:cs="Arial"/>
          <w:sz w:val="24"/>
          <w:szCs w:val="24"/>
        </w:rPr>
        <w:t>u need additional support between sessions, there are many online services you can access via the NHS  (</w:t>
      </w:r>
      <w:hyperlink r:id="rId9" w:history="1">
        <w:r w:rsidR="00DA09A7" w:rsidRPr="00355562">
          <w:rPr>
            <w:rStyle w:val="Hyperlink"/>
            <w:rFonts w:ascii="Arial" w:hAnsi="Arial" w:cs="Arial"/>
            <w:sz w:val="24"/>
            <w:szCs w:val="24"/>
          </w:rPr>
          <w:t>www.nhs.uk/conditions/stress-anxiety-depression/ment</w:t>
        </w:r>
        <w:bookmarkStart w:id="0" w:name="_GoBack"/>
        <w:bookmarkEnd w:id="0"/>
        <w:r w:rsidR="00DA09A7" w:rsidRPr="00355562">
          <w:rPr>
            <w:rStyle w:val="Hyperlink"/>
            <w:rFonts w:ascii="Arial" w:hAnsi="Arial" w:cs="Arial"/>
            <w:sz w:val="24"/>
            <w:szCs w:val="24"/>
          </w:rPr>
          <w:t>a</w:t>
        </w:r>
        <w:r w:rsidR="00DA09A7" w:rsidRPr="00355562">
          <w:rPr>
            <w:rStyle w:val="Hyperlink"/>
            <w:rFonts w:ascii="Arial" w:hAnsi="Arial" w:cs="Arial"/>
            <w:sz w:val="24"/>
            <w:szCs w:val="24"/>
          </w:rPr>
          <w:t>l-h</w:t>
        </w:r>
        <w:r w:rsidR="00DA09A7" w:rsidRPr="00355562">
          <w:rPr>
            <w:rStyle w:val="Hyperlink"/>
            <w:rFonts w:ascii="Arial" w:hAnsi="Arial" w:cs="Arial"/>
            <w:sz w:val="24"/>
            <w:szCs w:val="24"/>
          </w:rPr>
          <w:t>e</w:t>
        </w:r>
        <w:r w:rsidR="00DA09A7" w:rsidRPr="00355562">
          <w:rPr>
            <w:rStyle w:val="Hyperlink"/>
            <w:rFonts w:ascii="Arial" w:hAnsi="Arial" w:cs="Arial"/>
            <w:sz w:val="24"/>
            <w:szCs w:val="24"/>
          </w:rPr>
          <w:t>alth-helplines</w:t>
        </w:r>
      </w:hyperlink>
      <w:r>
        <w:rPr>
          <w:rFonts w:ascii="Arial" w:hAnsi="Arial" w:cs="Arial"/>
          <w:sz w:val="24"/>
          <w:szCs w:val="24"/>
        </w:rPr>
        <w:t xml:space="preserve">) </w:t>
      </w:r>
    </w:p>
    <w:sectPr w:rsidR="00224CF9">
      <w:footerReference w:type="default" r:id="rId10"/>
      <w:pgSz w:w="11906" w:h="16838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92" w:rsidRDefault="00104A92">
      <w:pPr>
        <w:spacing w:after="0" w:line="240" w:lineRule="auto"/>
      </w:pPr>
      <w:r>
        <w:separator/>
      </w:r>
    </w:p>
  </w:endnote>
  <w:endnote w:type="continuationSeparator" w:id="0">
    <w:p w:rsidR="00104A92" w:rsidRDefault="0010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F9" w:rsidRDefault="00104A92">
    <w:pPr>
      <w:pStyle w:val="Footer"/>
    </w:pPr>
    <w:r>
      <w:t xml:space="preserve">Tania Goldsmith </w:t>
    </w:r>
    <w:r w:rsidR="005974A5">
      <w:t>v3 November 2020</w:t>
    </w:r>
  </w:p>
  <w:p w:rsidR="00224CF9" w:rsidRDefault="00224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92" w:rsidRDefault="00104A92">
      <w:pPr>
        <w:spacing w:after="0" w:line="240" w:lineRule="auto"/>
      </w:pPr>
      <w:r>
        <w:separator/>
      </w:r>
    </w:p>
  </w:footnote>
  <w:footnote w:type="continuationSeparator" w:id="0">
    <w:p w:rsidR="00104A92" w:rsidRDefault="00104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252"/>
    <w:multiLevelType w:val="multilevel"/>
    <w:tmpl w:val="821CD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9B107D"/>
    <w:multiLevelType w:val="multilevel"/>
    <w:tmpl w:val="8BBC4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6C6EBF"/>
    <w:multiLevelType w:val="multilevel"/>
    <w:tmpl w:val="D4461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CE3D98"/>
    <w:multiLevelType w:val="multilevel"/>
    <w:tmpl w:val="619E6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4B1F79"/>
    <w:multiLevelType w:val="multilevel"/>
    <w:tmpl w:val="26CCA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5F6649"/>
    <w:multiLevelType w:val="multilevel"/>
    <w:tmpl w:val="7A2EA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2F520DB"/>
    <w:multiLevelType w:val="multilevel"/>
    <w:tmpl w:val="4FEA28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F9"/>
    <w:rsid w:val="00013007"/>
    <w:rsid w:val="0006503D"/>
    <w:rsid w:val="00104A92"/>
    <w:rsid w:val="00224CF9"/>
    <w:rsid w:val="002B073F"/>
    <w:rsid w:val="00416F55"/>
    <w:rsid w:val="005974A5"/>
    <w:rsid w:val="006B1157"/>
    <w:rsid w:val="00A3463D"/>
    <w:rsid w:val="00B744CA"/>
    <w:rsid w:val="00DA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64D6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64D6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64D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4D6A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7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A5"/>
  </w:style>
  <w:style w:type="paragraph" w:styleId="BalloonText">
    <w:name w:val="Balloon Text"/>
    <w:basedOn w:val="Normal"/>
    <w:link w:val="BalloonTextChar"/>
    <w:uiPriority w:val="99"/>
    <w:semiHidden/>
    <w:unhideWhenUsed/>
    <w:rsid w:val="00DA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9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64D6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64D6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64D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4D6A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7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A5"/>
  </w:style>
  <w:style w:type="paragraph" w:styleId="BalloonText">
    <w:name w:val="Balloon Text"/>
    <w:basedOn w:val="Normal"/>
    <w:link w:val="BalloonTextChar"/>
    <w:uiPriority w:val="99"/>
    <w:semiHidden/>
    <w:unhideWhenUsed/>
    <w:rsid w:val="00DA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hs.uk/conditions/stress-anxiety-depression/mental-health-help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2020-11-02T12:34:00Z</cp:lastPrinted>
  <dcterms:created xsi:type="dcterms:W3CDTF">2020-11-02T12:34:00Z</dcterms:created>
  <dcterms:modified xsi:type="dcterms:W3CDTF">2020-11-02T12:49:00Z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